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A284" w14:textId="77777777" w:rsidR="00924166" w:rsidRDefault="00924166" w:rsidP="00924166">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A599A83" w14:textId="49C7FC74" w:rsidR="00924166" w:rsidRDefault="008E38CF" w:rsidP="004947CB">
      <w:pPr>
        <w:pStyle w:val="Heading1"/>
      </w:pPr>
      <w:r>
        <w:t>Commission on Landlord-Tenant Affairs</w:t>
      </w:r>
    </w:p>
    <w:p w14:paraId="5BCC1F24" w14:textId="0E6736CE" w:rsidR="0033174F" w:rsidRDefault="002355C2" w:rsidP="00314C22">
      <w:pPr>
        <w:jc w:val="center"/>
      </w:pPr>
      <w:r>
        <w:t>December 2,</w:t>
      </w:r>
      <w:r w:rsidR="00A86802">
        <w:t xml:space="preserve"> 2025</w:t>
      </w:r>
    </w:p>
    <w:p w14:paraId="118A13BD" w14:textId="2BE056CB" w:rsidR="0033174F" w:rsidRDefault="00186B04" w:rsidP="004472A2">
      <w:pPr>
        <w:spacing w:after="0" w:line="240" w:lineRule="auto"/>
        <w:jc w:val="center"/>
      </w:pPr>
      <w:r w:rsidRPr="00186B04">
        <w:t xml:space="preserve">Meeting </w:t>
      </w:r>
      <w:r w:rsidR="00A86802">
        <w:t>on Zoom</w:t>
      </w:r>
      <w:r w:rsidR="003F620C">
        <w:t xml:space="preserve"> </w:t>
      </w:r>
    </w:p>
    <w:p w14:paraId="30B45A1E" w14:textId="0673F8E1" w:rsidR="0033174F" w:rsidRDefault="003F620C" w:rsidP="004472A2">
      <w:pPr>
        <w:spacing w:after="0" w:line="240" w:lineRule="auto"/>
        <w:jc w:val="center"/>
      </w:pPr>
      <w:r>
        <w:t>1401 Rockville Pike, 4</w:t>
      </w:r>
      <w:r w:rsidRPr="003F620C">
        <w:rPr>
          <w:vertAlign w:val="superscript"/>
        </w:rPr>
        <w:t>th</w:t>
      </w:r>
      <w:r>
        <w:t xml:space="preserve"> Floor</w:t>
      </w:r>
    </w:p>
    <w:p w14:paraId="3A898841" w14:textId="59551517" w:rsidR="00924166" w:rsidRDefault="00186B04" w:rsidP="004472A2">
      <w:pPr>
        <w:spacing w:after="0" w:line="240" w:lineRule="auto"/>
        <w:jc w:val="center"/>
      </w:pPr>
      <w:r w:rsidRPr="00186B04">
        <w:t>Rockville, MD 2085</w:t>
      </w:r>
      <w:r w:rsidR="00E25E03">
        <w:t>2</w:t>
      </w:r>
    </w:p>
    <w:p w14:paraId="391306BE" w14:textId="77777777" w:rsidR="006866AF" w:rsidRDefault="006866AF" w:rsidP="00416BE4">
      <w:pPr>
        <w:jc w:val="center"/>
      </w:pPr>
    </w:p>
    <w:p w14:paraId="0C4F9F7E" w14:textId="65A654E0" w:rsidR="006866AF" w:rsidRPr="006866AF" w:rsidRDefault="002355C2" w:rsidP="006866AF">
      <w:pPr>
        <w:spacing w:after="0" w:line="240" w:lineRule="auto"/>
        <w:jc w:val="center"/>
        <w:rPr>
          <w:color w:val="0000FF"/>
        </w:rPr>
      </w:pPr>
      <w:r w:rsidRPr="006866AF">
        <w:rPr>
          <w:color w:val="0000FF"/>
        </w:rPr>
        <w:t>Hybrid Meeting</w:t>
      </w:r>
      <w:r w:rsidR="002C17E1" w:rsidRPr="006866AF">
        <w:rPr>
          <w:color w:val="0000FF"/>
        </w:rPr>
        <w:t xml:space="preserve"> – in person, 1401 Rockville Pike, 5</w:t>
      </w:r>
      <w:r w:rsidR="002C17E1" w:rsidRPr="006866AF">
        <w:rPr>
          <w:color w:val="0000FF"/>
          <w:vertAlign w:val="superscript"/>
        </w:rPr>
        <w:t>th</w:t>
      </w:r>
      <w:r w:rsidR="002C17E1" w:rsidRPr="006866AF">
        <w:rPr>
          <w:color w:val="0000FF"/>
        </w:rPr>
        <w:t xml:space="preserve"> Floor</w:t>
      </w:r>
      <w:r w:rsidR="006866AF" w:rsidRPr="006866AF">
        <w:rPr>
          <w:color w:val="0000FF"/>
        </w:rPr>
        <w:t xml:space="preserve"> and</w:t>
      </w:r>
    </w:p>
    <w:p w14:paraId="0C36B68C" w14:textId="5CE9B19C" w:rsidR="002355C2" w:rsidRPr="006866AF" w:rsidRDefault="002355C2" w:rsidP="006866AF">
      <w:pPr>
        <w:spacing w:after="0" w:line="240" w:lineRule="auto"/>
        <w:jc w:val="center"/>
        <w:rPr>
          <w:color w:val="0000FF"/>
        </w:rPr>
      </w:pPr>
      <w:r w:rsidRPr="006866AF">
        <w:rPr>
          <w:color w:val="0000FF"/>
        </w:rPr>
        <w:fldChar w:fldCharType="begin"/>
      </w:r>
      <w:r w:rsidRPr="006866AF">
        <w:rPr>
          <w:color w:val="0000FF"/>
        </w:rPr>
        <w:instrText>HYPERLINK "Remote Zoom Meeting link https://us02web.zoom.us/j/82123608933?pwd=US9WZTl6TFdnM2dSbHJha0pjUE5sQT09</w:instrText>
      </w:r>
    </w:p>
    <w:p w14:paraId="2A05BFC0" w14:textId="77777777" w:rsidR="002355C2" w:rsidRPr="006866AF" w:rsidRDefault="002355C2" w:rsidP="006866AF">
      <w:pPr>
        <w:spacing w:after="0" w:line="240" w:lineRule="auto"/>
        <w:jc w:val="center"/>
        <w:rPr>
          <w:rStyle w:val="Hyperlink"/>
          <w:color w:val="0000FF"/>
        </w:rPr>
      </w:pPr>
      <w:r w:rsidRPr="006866AF">
        <w:rPr>
          <w:color w:val="0000FF"/>
        </w:rPr>
        <w:instrText>"</w:instrText>
      </w:r>
      <w:r w:rsidRPr="006866AF">
        <w:rPr>
          <w:color w:val="0000FF"/>
        </w:rPr>
        <w:fldChar w:fldCharType="separate"/>
      </w:r>
      <w:r w:rsidRPr="006866AF">
        <w:rPr>
          <w:rStyle w:val="Hyperlink"/>
          <w:color w:val="0000FF"/>
        </w:rPr>
        <w:t>Remote Zoom Meeting link https://us02web.zoom.us/j/82123608933?pwd=US9WZTl6TFdnM2dSbHJha0pjUE5sQT09</w:t>
      </w:r>
    </w:p>
    <w:p w14:paraId="75A444D3" w14:textId="3999E6A4" w:rsidR="00866E16" w:rsidRDefault="002355C2" w:rsidP="006866AF">
      <w:pPr>
        <w:spacing w:after="0" w:line="240" w:lineRule="auto"/>
      </w:pPr>
      <w:r w:rsidRPr="006866AF">
        <w:rPr>
          <w:color w:val="0000FF"/>
        </w:rPr>
        <w:fldChar w:fldCharType="end"/>
      </w:r>
    </w:p>
    <w:p w14:paraId="0EC9CA26" w14:textId="0917EB23" w:rsidR="00924166" w:rsidRDefault="003C2B55" w:rsidP="0045594C">
      <w:pPr>
        <w:jc w:val="center"/>
        <w:rPr>
          <w:b/>
          <w:bCs/>
          <w:sz w:val="32"/>
          <w:szCs w:val="32"/>
        </w:rPr>
      </w:pPr>
      <w:r w:rsidRPr="00FF4986">
        <w:rPr>
          <w:b/>
          <w:bCs/>
          <w:sz w:val="32"/>
          <w:szCs w:val="32"/>
        </w:rPr>
        <w:t>Agenda</w:t>
      </w:r>
    </w:p>
    <w:p w14:paraId="78F63975" w14:textId="77777777" w:rsidR="00866E16" w:rsidRPr="00FF4986" w:rsidRDefault="00866E16" w:rsidP="0045594C">
      <w:pPr>
        <w:jc w:val="center"/>
        <w:rPr>
          <w:b/>
          <w:bCs/>
          <w:sz w:val="32"/>
          <w:szCs w:val="32"/>
        </w:rPr>
      </w:pPr>
    </w:p>
    <w:p w14:paraId="4173F5DF" w14:textId="79FC694F" w:rsidR="00FB6B4A" w:rsidRPr="00C50A8A" w:rsidRDefault="00FB6B4A" w:rsidP="00FB6B4A">
      <w:pPr>
        <w:numPr>
          <w:ilvl w:val="0"/>
          <w:numId w:val="4"/>
        </w:numPr>
        <w:spacing w:after="0" w:line="240" w:lineRule="auto"/>
        <w:rPr>
          <w:b/>
          <w:bCs/>
        </w:rPr>
      </w:pPr>
      <w:r w:rsidRPr="3BBEEB8C">
        <w:rPr>
          <w:b/>
          <w:bCs/>
        </w:rPr>
        <w:t xml:space="preserve">APPROVAL OF MINUTES: </w:t>
      </w:r>
      <w:r w:rsidR="006866AF">
        <w:t>No</w:t>
      </w:r>
      <w:r w:rsidR="00D14CB4">
        <w:t>vember 2</w:t>
      </w:r>
      <w:r w:rsidRPr="00580566">
        <w:t>, 2025, Minutes</w:t>
      </w:r>
    </w:p>
    <w:p w14:paraId="18AC3811" w14:textId="77777777" w:rsidR="00FB6B4A" w:rsidRPr="00C50A8A" w:rsidRDefault="00FB6B4A" w:rsidP="00FB6B4A">
      <w:pPr>
        <w:ind w:left="720"/>
        <w:rPr>
          <w:b/>
          <w:bCs/>
          <w:szCs w:val="24"/>
        </w:rPr>
      </w:pPr>
    </w:p>
    <w:p w14:paraId="21EFA5AA" w14:textId="507D0B80" w:rsidR="00FB6B4A" w:rsidRPr="00250148" w:rsidRDefault="00FB6B4A" w:rsidP="00FB6B4A">
      <w:pPr>
        <w:numPr>
          <w:ilvl w:val="0"/>
          <w:numId w:val="4"/>
        </w:numPr>
        <w:spacing w:after="0" w:line="240" w:lineRule="auto"/>
        <w:rPr>
          <w:szCs w:val="24"/>
        </w:rPr>
      </w:pPr>
      <w:r w:rsidRPr="000151A8">
        <w:rPr>
          <w:b/>
          <w:szCs w:val="24"/>
        </w:rPr>
        <w:t>PRESENTATION OF LANDLORD-TENANT CASES</w:t>
      </w:r>
      <w:r w:rsidR="00061CD3">
        <w:rPr>
          <w:b/>
          <w:szCs w:val="24"/>
        </w:rPr>
        <w:t xml:space="preserve"> FOR DISMISSAL</w:t>
      </w:r>
      <w:r w:rsidRPr="000151A8">
        <w:rPr>
          <w:b/>
          <w:szCs w:val="24"/>
        </w:rPr>
        <w:t>:</w:t>
      </w:r>
    </w:p>
    <w:p w14:paraId="11B8EF64" w14:textId="77777777" w:rsidR="00AB401B" w:rsidRDefault="00AB401B" w:rsidP="00061CD3">
      <w:pPr>
        <w:spacing w:after="0" w:line="240" w:lineRule="auto"/>
        <w:rPr>
          <w:szCs w:val="24"/>
        </w:rPr>
      </w:pPr>
    </w:p>
    <w:tbl>
      <w:tblPr>
        <w:tblW w:w="9473" w:type="dxa"/>
        <w:tblInd w:w="535" w:type="dxa"/>
        <w:tblLayout w:type="fixed"/>
        <w:tblLook w:val="01E0" w:firstRow="1" w:lastRow="1" w:firstColumn="1" w:lastColumn="1" w:noHBand="0" w:noVBand="0"/>
      </w:tblPr>
      <w:tblGrid>
        <w:gridCol w:w="1530"/>
        <w:gridCol w:w="5310"/>
        <w:gridCol w:w="2633"/>
      </w:tblGrid>
      <w:tr w:rsidR="00AB401B" w:rsidRPr="000151A8" w14:paraId="2D1303F2" w14:textId="77777777" w:rsidTr="005B7A11">
        <w:tc>
          <w:tcPr>
            <w:tcW w:w="1530" w:type="dxa"/>
            <w:tcBorders>
              <w:top w:val="single" w:sz="4" w:space="0" w:color="auto"/>
              <w:left w:val="single" w:sz="4" w:space="0" w:color="auto"/>
              <w:bottom w:val="single" w:sz="4" w:space="0" w:color="auto"/>
              <w:right w:val="single" w:sz="4" w:space="0" w:color="auto"/>
            </w:tcBorders>
            <w:shd w:val="clear" w:color="auto" w:fill="99CCFF"/>
          </w:tcPr>
          <w:p w14:paraId="0D12458E" w14:textId="77777777" w:rsidR="00AB401B" w:rsidRPr="000151A8" w:rsidRDefault="00AB401B" w:rsidP="005B7A11">
            <w:pPr>
              <w:rPr>
                <w:b/>
                <w:smallCaps/>
                <w:szCs w:val="24"/>
              </w:rPr>
            </w:pPr>
            <w:r w:rsidRPr="000151A8">
              <w:rPr>
                <w:b/>
                <w:smallCaps/>
                <w:szCs w:val="24"/>
              </w:rPr>
              <w:t>Case No.</w:t>
            </w:r>
          </w:p>
        </w:tc>
        <w:tc>
          <w:tcPr>
            <w:tcW w:w="5310" w:type="dxa"/>
            <w:tcBorders>
              <w:top w:val="single" w:sz="4" w:space="0" w:color="auto"/>
              <w:left w:val="single" w:sz="4" w:space="0" w:color="auto"/>
              <w:bottom w:val="single" w:sz="4" w:space="0" w:color="auto"/>
              <w:right w:val="single" w:sz="4" w:space="0" w:color="auto"/>
            </w:tcBorders>
            <w:shd w:val="clear" w:color="auto" w:fill="99CCFF"/>
          </w:tcPr>
          <w:p w14:paraId="1103180E" w14:textId="77777777" w:rsidR="00AB401B" w:rsidRPr="000151A8" w:rsidRDefault="00AB401B" w:rsidP="005B7A11">
            <w:pPr>
              <w:rPr>
                <w:b/>
                <w:smallCaps/>
                <w:szCs w:val="24"/>
              </w:rPr>
            </w:pPr>
            <w:r w:rsidRPr="000151A8">
              <w:rPr>
                <w:b/>
                <w:smallCaps/>
                <w:szCs w:val="24"/>
              </w:rPr>
              <w:t>Parties</w:t>
            </w:r>
          </w:p>
        </w:tc>
        <w:tc>
          <w:tcPr>
            <w:tcW w:w="2633" w:type="dxa"/>
            <w:tcBorders>
              <w:top w:val="single" w:sz="4" w:space="0" w:color="auto"/>
              <w:left w:val="single" w:sz="4" w:space="0" w:color="auto"/>
              <w:bottom w:val="single" w:sz="4" w:space="0" w:color="auto"/>
              <w:right w:val="single" w:sz="4" w:space="0" w:color="auto"/>
            </w:tcBorders>
            <w:shd w:val="clear" w:color="auto" w:fill="99CCFF"/>
          </w:tcPr>
          <w:p w14:paraId="3EBE7ECB" w14:textId="77777777" w:rsidR="00AB401B" w:rsidRPr="000151A8" w:rsidRDefault="00AB401B" w:rsidP="005B7A11">
            <w:pPr>
              <w:tabs>
                <w:tab w:val="right" w:pos="3312"/>
              </w:tabs>
              <w:rPr>
                <w:b/>
                <w:smallCaps/>
                <w:szCs w:val="24"/>
              </w:rPr>
            </w:pPr>
            <w:r w:rsidRPr="000151A8">
              <w:rPr>
                <w:b/>
                <w:smallCaps/>
                <w:szCs w:val="24"/>
              </w:rPr>
              <w:t>Investigator</w:t>
            </w:r>
          </w:p>
        </w:tc>
      </w:tr>
      <w:tr w:rsidR="00AB401B" w:rsidRPr="000151A8" w14:paraId="40344EAC" w14:textId="77777777" w:rsidTr="005B7A11">
        <w:trPr>
          <w:trHeight w:val="328"/>
        </w:trPr>
        <w:tc>
          <w:tcPr>
            <w:tcW w:w="1530" w:type="dxa"/>
            <w:tcBorders>
              <w:top w:val="single" w:sz="4" w:space="0" w:color="auto"/>
              <w:left w:val="single" w:sz="4" w:space="0" w:color="auto"/>
              <w:bottom w:val="single" w:sz="4" w:space="0" w:color="auto"/>
              <w:right w:val="single" w:sz="4" w:space="0" w:color="auto"/>
            </w:tcBorders>
            <w:vAlign w:val="center"/>
          </w:tcPr>
          <w:p w14:paraId="4D8B185B" w14:textId="30A9ABF1" w:rsidR="00AB401B" w:rsidRPr="007D5DDA" w:rsidRDefault="00AB401B" w:rsidP="005B7A11">
            <w:pPr>
              <w:rPr>
                <w:rFonts w:eastAsia="Calibri Light"/>
                <w:b/>
                <w:bCs/>
                <w:color w:val="000000"/>
                <w:szCs w:val="24"/>
              </w:rPr>
            </w:pPr>
          </w:p>
        </w:tc>
        <w:tc>
          <w:tcPr>
            <w:tcW w:w="5310" w:type="dxa"/>
            <w:tcBorders>
              <w:top w:val="single" w:sz="4" w:space="0" w:color="auto"/>
              <w:left w:val="single" w:sz="4" w:space="0" w:color="auto"/>
              <w:bottom w:val="single" w:sz="4" w:space="0" w:color="auto"/>
              <w:right w:val="single" w:sz="4" w:space="0" w:color="auto"/>
            </w:tcBorders>
            <w:vAlign w:val="center"/>
          </w:tcPr>
          <w:p w14:paraId="6C3232CC" w14:textId="18091CFC" w:rsidR="00AB401B" w:rsidRPr="00DD4A36" w:rsidRDefault="00AB401B" w:rsidP="005B7A11"/>
        </w:tc>
        <w:tc>
          <w:tcPr>
            <w:tcW w:w="2633" w:type="dxa"/>
            <w:tcBorders>
              <w:top w:val="single" w:sz="4" w:space="0" w:color="auto"/>
              <w:left w:val="single" w:sz="4" w:space="0" w:color="auto"/>
              <w:bottom w:val="single" w:sz="4" w:space="0" w:color="auto"/>
              <w:right w:val="single" w:sz="4" w:space="0" w:color="auto"/>
            </w:tcBorders>
            <w:vAlign w:val="center"/>
          </w:tcPr>
          <w:p w14:paraId="5CD3B0D9" w14:textId="6360EA4B" w:rsidR="00AB401B" w:rsidRPr="00036305" w:rsidRDefault="00AB401B" w:rsidP="005B7A11">
            <w:pPr>
              <w:rPr>
                <w:szCs w:val="24"/>
              </w:rPr>
            </w:pPr>
          </w:p>
        </w:tc>
      </w:tr>
    </w:tbl>
    <w:p w14:paraId="56DD47D9" w14:textId="77777777" w:rsidR="00AB401B" w:rsidRDefault="00AB401B" w:rsidP="0091447B">
      <w:pPr>
        <w:spacing w:after="0" w:line="240" w:lineRule="auto"/>
        <w:ind w:left="720"/>
        <w:rPr>
          <w:szCs w:val="24"/>
        </w:rPr>
      </w:pPr>
    </w:p>
    <w:p w14:paraId="41E86FB5" w14:textId="77777777" w:rsidR="00AB401B" w:rsidRPr="0091447B" w:rsidRDefault="00AB401B" w:rsidP="0091447B">
      <w:pPr>
        <w:spacing w:after="0" w:line="240" w:lineRule="auto"/>
        <w:ind w:left="720"/>
        <w:rPr>
          <w:szCs w:val="24"/>
        </w:rPr>
      </w:pPr>
    </w:p>
    <w:p w14:paraId="6BD22995" w14:textId="2798CF80" w:rsidR="00FB6B4A" w:rsidRPr="0091447B" w:rsidRDefault="00FB6B4A" w:rsidP="0091447B">
      <w:pPr>
        <w:numPr>
          <w:ilvl w:val="0"/>
          <w:numId w:val="4"/>
        </w:numPr>
        <w:spacing w:after="0" w:line="240" w:lineRule="auto"/>
        <w:rPr>
          <w:szCs w:val="24"/>
        </w:rPr>
      </w:pPr>
      <w:r w:rsidRPr="0091447B">
        <w:rPr>
          <w:b/>
          <w:szCs w:val="24"/>
        </w:rPr>
        <w:t xml:space="preserve">SCHEDULE OF LANDLORD-TENANT CASES: </w:t>
      </w:r>
      <w:r w:rsidRPr="0091447B">
        <w:rPr>
          <w:szCs w:val="24"/>
        </w:rPr>
        <w:t>See Case Status Record</w:t>
      </w:r>
    </w:p>
    <w:p w14:paraId="49A331C0" w14:textId="77777777" w:rsidR="00F6385C" w:rsidRPr="000151A8" w:rsidRDefault="00F6385C" w:rsidP="00FB6B4A">
      <w:pPr>
        <w:ind w:left="720"/>
        <w:rPr>
          <w:szCs w:val="24"/>
        </w:rPr>
      </w:pPr>
    </w:p>
    <w:p w14:paraId="1ADF8F74" w14:textId="77777777" w:rsidR="00FB6B4A" w:rsidRPr="000151A8" w:rsidRDefault="00FB6B4A" w:rsidP="00FB6B4A">
      <w:pPr>
        <w:numPr>
          <w:ilvl w:val="0"/>
          <w:numId w:val="4"/>
        </w:numPr>
        <w:spacing w:after="0" w:line="240" w:lineRule="auto"/>
        <w:rPr>
          <w:szCs w:val="24"/>
        </w:rPr>
      </w:pPr>
      <w:r w:rsidRPr="000151A8">
        <w:rPr>
          <w:b/>
          <w:szCs w:val="24"/>
        </w:rPr>
        <w:t xml:space="preserve">APPEALS TO THE CIRCUIT COURT: </w:t>
      </w:r>
      <w:r w:rsidRPr="000151A8">
        <w:rPr>
          <w:szCs w:val="24"/>
        </w:rPr>
        <w:t>See Case Status Record</w:t>
      </w:r>
    </w:p>
    <w:p w14:paraId="5E80E0D4" w14:textId="77777777" w:rsidR="00D136EA" w:rsidRPr="000151A8" w:rsidRDefault="00D136EA" w:rsidP="00FB6B4A">
      <w:pPr>
        <w:ind w:left="4320"/>
        <w:rPr>
          <w:szCs w:val="24"/>
        </w:rPr>
      </w:pPr>
    </w:p>
    <w:p w14:paraId="449D97CF" w14:textId="77777777" w:rsidR="00FB6B4A" w:rsidRPr="000151A8" w:rsidRDefault="00FB6B4A" w:rsidP="00FB6B4A">
      <w:pPr>
        <w:numPr>
          <w:ilvl w:val="0"/>
          <w:numId w:val="4"/>
        </w:numPr>
        <w:spacing w:after="0" w:line="240" w:lineRule="auto"/>
      </w:pPr>
      <w:r w:rsidRPr="3BBEEB8C">
        <w:rPr>
          <w:b/>
          <w:bCs/>
        </w:rPr>
        <w:t xml:space="preserve">LICENSE REVOCATIONS: </w:t>
      </w:r>
      <w:r>
        <w:t>None</w:t>
      </w:r>
    </w:p>
    <w:p w14:paraId="6CD5C606" w14:textId="77777777" w:rsidR="00FB6B4A" w:rsidRDefault="00FB6B4A" w:rsidP="006E7307">
      <w:pPr>
        <w:ind w:left="360"/>
      </w:pPr>
    </w:p>
    <w:p w14:paraId="57095148" w14:textId="77777777" w:rsidR="00AD19B5" w:rsidRDefault="00AD19B5" w:rsidP="00AD19B5">
      <w:pPr>
        <w:pStyle w:val="ListParagraph"/>
        <w:numPr>
          <w:ilvl w:val="0"/>
          <w:numId w:val="4"/>
        </w:numPr>
        <w:spacing w:after="0" w:line="240" w:lineRule="auto"/>
      </w:pPr>
      <w:r w:rsidRPr="1384798A">
        <w:rPr>
          <w:b/>
        </w:rPr>
        <w:t xml:space="preserve">SUBCOMMITTEE REPORTS: </w:t>
      </w:r>
      <w:r>
        <w:t>None</w:t>
      </w:r>
    </w:p>
    <w:p w14:paraId="3DC8D001" w14:textId="77777777" w:rsidR="00AD19B5" w:rsidRDefault="00AD19B5" w:rsidP="00AD19B5">
      <w:pPr>
        <w:pStyle w:val="ListParagraph"/>
      </w:pPr>
    </w:p>
    <w:p w14:paraId="4CB76E1D" w14:textId="211141E0" w:rsidR="00AD19B5" w:rsidRPr="000151A8" w:rsidRDefault="00AD19B5" w:rsidP="00AD19B5">
      <w:pPr>
        <w:numPr>
          <w:ilvl w:val="0"/>
          <w:numId w:val="4"/>
        </w:numPr>
        <w:spacing w:after="0" w:line="240" w:lineRule="auto"/>
        <w:rPr>
          <w:szCs w:val="24"/>
        </w:rPr>
      </w:pPr>
      <w:r w:rsidRPr="000151A8">
        <w:rPr>
          <w:b/>
          <w:szCs w:val="24"/>
        </w:rPr>
        <w:t>STAFF REPORT</w:t>
      </w:r>
      <w:r w:rsidR="0034277A" w:rsidRPr="000151A8">
        <w:rPr>
          <w:b/>
          <w:szCs w:val="24"/>
        </w:rPr>
        <w:t xml:space="preserve">: </w:t>
      </w:r>
      <w:r w:rsidR="0034277A">
        <w:rPr>
          <w:b/>
          <w:szCs w:val="24"/>
        </w:rPr>
        <w:t>Staff</w:t>
      </w:r>
      <w:r w:rsidRPr="000151A8">
        <w:rPr>
          <w:bCs/>
          <w:szCs w:val="24"/>
        </w:rPr>
        <w:t xml:space="preserve"> </w:t>
      </w:r>
    </w:p>
    <w:p w14:paraId="14F95F46" w14:textId="77777777" w:rsidR="00AD19B5" w:rsidRDefault="00AD19B5" w:rsidP="00AD19B5">
      <w:pPr>
        <w:pStyle w:val="ListParagraph"/>
        <w:spacing w:after="0" w:line="240" w:lineRule="auto"/>
      </w:pPr>
    </w:p>
    <w:p w14:paraId="5105DC63" w14:textId="4BCC12FF" w:rsidR="006E7307" w:rsidRPr="00B041E5" w:rsidRDefault="006E7307" w:rsidP="006E7307">
      <w:pPr>
        <w:ind w:left="360"/>
        <w:rPr>
          <w:i/>
          <w:iCs/>
        </w:rPr>
      </w:pPr>
      <w:r w:rsidRPr="00B041E5">
        <w:rPr>
          <w:i/>
          <w:iCs/>
        </w:rPr>
        <w:t xml:space="preserve">COLTA Agenda November 4, 2025 </w:t>
      </w:r>
      <w:r>
        <w:tab/>
      </w:r>
      <w:r>
        <w:tab/>
      </w:r>
      <w:r>
        <w:tab/>
      </w:r>
      <w:r>
        <w:tab/>
      </w:r>
      <w:r>
        <w:tab/>
      </w:r>
      <w:r>
        <w:tab/>
        <w:t xml:space="preserve">                             </w:t>
      </w:r>
      <w:r w:rsidRPr="00B041E5">
        <w:rPr>
          <w:i/>
          <w:iCs/>
        </w:rPr>
        <w:t>Page 2</w:t>
      </w:r>
    </w:p>
    <w:p w14:paraId="2E649B8E" w14:textId="77777777" w:rsidR="006E7307" w:rsidRPr="006E7307" w:rsidRDefault="006E7307" w:rsidP="006E7307">
      <w:pPr>
        <w:pStyle w:val="ListParagraph"/>
        <w:spacing w:after="0" w:line="240" w:lineRule="auto"/>
      </w:pPr>
    </w:p>
    <w:p w14:paraId="64B06C01" w14:textId="77777777" w:rsidR="006E7307" w:rsidRPr="006E7307" w:rsidRDefault="006E7307" w:rsidP="006E7307">
      <w:pPr>
        <w:pStyle w:val="ListParagraph"/>
        <w:rPr>
          <w:b/>
        </w:rPr>
      </w:pPr>
    </w:p>
    <w:p w14:paraId="572CB970" w14:textId="232A9406" w:rsidR="00FB6B4A" w:rsidRPr="000151A8" w:rsidRDefault="00FB6B4A" w:rsidP="00FB6B4A">
      <w:pPr>
        <w:numPr>
          <w:ilvl w:val="0"/>
          <w:numId w:val="4"/>
        </w:numPr>
        <w:spacing w:after="0" w:line="240" w:lineRule="auto"/>
        <w:rPr>
          <w:szCs w:val="24"/>
        </w:rPr>
      </w:pPr>
      <w:r w:rsidRPr="000151A8">
        <w:rPr>
          <w:b/>
          <w:bCs/>
          <w:szCs w:val="24"/>
        </w:rPr>
        <w:t xml:space="preserve">OLD BUSINESS: </w:t>
      </w:r>
      <w:r>
        <w:rPr>
          <w:bCs/>
          <w:szCs w:val="24"/>
        </w:rPr>
        <w:t>Open</w:t>
      </w:r>
    </w:p>
    <w:p w14:paraId="69D2EE74" w14:textId="77777777" w:rsidR="00FB6B4A" w:rsidRPr="000151A8" w:rsidRDefault="00FB6B4A" w:rsidP="00FB6B4A">
      <w:pPr>
        <w:pStyle w:val="ListParagraph"/>
        <w:rPr>
          <w:b/>
          <w:bCs/>
          <w:szCs w:val="24"/>
        </w:rPr>
      </w:pPr>
    </w:p>
    <w:p w14:paraId="56620369" w14:textId="1FE9E148" w:rsidR="00FB6B4A" w:rsidRPr="006E7307" w:rsidRDefault="00FB6B4A" w:rsidP="006E7307">
      <w:pPr>
        <w:numPr>
          <w:ilvl w:val="0"/>
          <w:numId w:val="4"/>
        </w:numPr>
        <w:spacing w:after="0" w:line="240" w:lineRule="auto"/>
        <w:rPr>
          <w:szCs w:val="24"/>
        </w:rPr>
      </w:pPr>
      <w:r w:rsidRPr="000C3C1E">
        <w:rPr>
          <w:b/>
          <w:bCs/>
          <w:szCs w:val="24"/>
        </w:rPr>
        <w:t>NEW BUSINESS:</w:t>
      </w:r>
      <w:r w:rsidR="001A229F">
        <w:rPr>
          <w:b/>
          <w:bCs/>
          <w:szCs w:val="24"/>
        </w:rPr>
        <w:t xml:space="preserve"> </w:t>
      </w:r>
      <w:r>
        <w:rPr>
          <w:bCs/>
          <w:szCs w:val="24"/>
        </w:rPr>
        <w:t>Open</w:t>
      </w:r>
    </w:p>
    <w:p w14:paraId="28847039" w14:textId="77777777" w:rsidR="006E7307" w:rsidRDefault="006E7307" w:rsidP="006E7307">
      <w:pPr>
        <w:spacing w:after="0" w:line="240" w:lineRule="auto"/>
        <w:rPr>
          <w:szCs w:val="24"/>
        </w:rPr>
      </w:pPr>
    </w:p>
    <w:p w14:paraId="7C38FCB5" w14:textId="77777777" w:rsidR="00866E16" w:rsidRPr="00051352" w:rsidRDefault="00866E16" w:rsidP="006E7307">
      <w:pPr>
        <w:spacing w:after="0" w:line="240" w:lineRule="auto"/>
        <w:rPr>
          <w:szCs w:val="24"/>
        </w:rPr>
      </w:pPr>
    </w:p>
    <w:p w14:paraId="0929C749" w14:textId="12D97309" w:rsidR="00FB6B4A" w:rsidRDefault="00FB6B4A" w:rsidP="00FB6B4A">
      <w:pPr>
        <w:pStyle w:val="ListParagraph"/>
        <w:numPr>
          <w:ilvl w:val="0"/>
          <w:numId w:val="4"/>
        </w:numPr>
        <w:spacing w:after="0"/>
        <w:ind w:right="-540"/>
        <w:contextualSpacing w:val="0"/>
      </w:pPr>
      <w:r w:rsidRPr="00350592">
        <w:rPr>
          <w:b/>
          <w:bCs/>
        </w:rPr>
        <w:t>NEXT MEETING:</w:t>
      </w:r>
      <w:r>
        <w:t xml:space="preserve"> </w:t>
      </w:r>
      <w:r w:rsidR="00084B21">
        <w:t>Ja</w:t>
      </w:r>
      <w:r w:rsidR="00E04E38">
        <w:t xml:space="preserve">nuary </w:t>
      </w:r>
      <w:r w:rsidR="004415E4">
        <w:t>6</w:t>
      </w:r>
      <w:r>
        <w:t>, 202</w:t>
      </w:r>
      <w:r w:rsidR="004415E4">
        <w:t>6</w:t>
      </w:r>
      <w:r w:rsidR="00DC4AEE">
        <w:t xml:space="preserve"> </w:t>
      </w:r>
    </w:p>
    <w:p w14:paraId="566069B2" w14:textId="77777777" w:rsidR="00266438" w:rsidRDefault="00266438" w:rsidP="00266438">
      <w:pPr>
        <w:pStyle w:val="ListParagraph"/>
        <w:spacing w:after="0"/>
        <w:ind w:right="-540"/>
        <w:contextualSpacing w:val="0"/>
        <w:rPr>
          <w:b/>
          <w:bCs/>
        </w:rPr>
      </w:pPr>
    </w:p>
    <w:p w14:paraId="4884B28C" w14:textId="0523BFDC" w:rsidR="00B167EB" w:rsidRDefault="007976C9" w:rsidP="00BD3C45">
      <w:pPr>
        <w:jc w:val="center"/>
      </w:pPr>
      <w:r>
        <w:rPr>
          <w:noProof/>
        </w:rPr>
        <w:drawing>
          <wp:inline distT="0" distB="0" distL="0" distR="0" wp14:anchorId="478419A3" wp14:editId="2BA42617">
            <wp:extent cx="1175657" cy="785552"/>
            <wp:effectExtent l="0" t="0" r="5715" b="0"/>
            <wp:docPr id="160704217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42172" name="Picture 1" descr="Text&#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183603" cy="790861"/>
                    </a:xfrm>
                    <a:prstGeom prst="rect">
                      <a:avLst/>
                    </a:prstGeom>
                  </pic:spPr>
                </pic:pic>
              </a:graphicData>
            </a:graphic>
          </wp:inline>
        </w:drawing>
      </w:r>
    </w:p>
    <w:p w14:paraId="4E9B472D" w14:textId="68A183BD" w:rsidR="008B7D27" w:rsidRDefault="008B7D27" w:rsidP="004947CB">
      <w:pPr>
        <w:pStyle w:val="Heading1"/>
      </w:pPr>
    </w:p>
    <w:p w14:paraId="317AEB7E" w14:textId="77777777" w:rsidR="00AD19B5" w:rsidRDefault="00AD19B5" w:rsidP="00AD19B5"/>
    <w:p w14:paraId="156F78C0" w14:textId="77777777" w:rsidR="00AD19B5" w:rsidRDefault="00AD19B5" w:rsidP="00AD19B5"/>
    <w:p w14:paraId="31266063" w14:textId="77777777" w:rsidR="00AD19B5" w:rsidRDefault="00AD19B5" w:rsidP="00AD19B5"/>
    <w:p w14:paraId="1AEDF241" w14:textId="77777777" w:rsidR="00AD19B5" w:rsidRDefault="00AD19B5" w:rsidP="00AD19B5"/>
    <w:p w14:paraId="4A8CE07B" w14:textId="77777777" w:rsidR="00AD19B5" w:rsidRDefault="00AD19B5" w:rsidP="00AD19B5"/>
    <w:p w14:paraId="6B8DD7FC" w14:textId="77777777" w:rsidR="00AD19B5" w:rsidRDefault="00AD19B5" w:rsidP="00AD19B5"/>
    <w:p w14:paraId="3804353D" w14:textId="77777777" w:rsidR="00AD19B5" w:rsidRPr="00AD19B5" w:rsidRDefault="00AD19B5" w:rsidP="00AD19B5"/>
    <w:p w14:paraId="023C6DE3" w14:textId="77777777" w:rsidR="006D5F34" w:rsidRDefault="006D5F34" w:rsidP="006D5F34">
      <w:r>
        <w:t>A</w:t>
      </w:r>
      <w:r w:rsidRPr="008D4D1C">
        <w:t xml:space="preserve">DA Meeting Accessibility Notice: Sign language interpreter services and other auxiliary aids or services will be provided upon request with as much advance notice as possible, preferably at least three (3) full business days before the meeting/event. </w:t>
      </w:r>
    </w:p>
    <w:p w14:paraId="63505C54" w14:textId="44D613CC" w:rsidR="006D5F34" w:rsidRDefault="006D5F34" w:rsidP="006D5F34">
      <w:r w:rsidRPr="008D4D1C">
        <w:t xml:space="preserve">To request the above or any other reasonable accommodation, please contact </w:t>
      </w:r>
      <w:r w:rsidR="0050389B">
        <w:t>Nicolle Katrivanos</w:t>
      </w:r>
      <w:r w:rsidRPr="008D4D1C">
        <w:t xml:space="preserve"> at 240-777- </w:t>
      </w:r>
      <w:r w:rsidR="00AB4C44">
        <w:t>3612</w:t>
      </w:r>
      <w:r w:rsidRPr="008D4D1C">
        <w:t xml:space="preserve"> or via MD Relay at 711 or send a request to </w:t>
      </w:r>
      <w:r w:rsidR="00AB4C44" w:rsidRPr="005B6E51">
        <w:rPr>
          <w:color w:val="0070C0"/>
        </w:rPr>
        <w:t>Nicolle.</w:t>
      </w:r>
      <w:r w:rsidR="008C7D1F" w:rsidRPr="005B6E51">
        <w:rPr>
          <w:color w:val="0070C0"/>
        </w:rPr>
        <w:t>Katrivaanos</w:t>
      </w:r>
      <w:r w:rsidRPr="005B6E51">
        <w:rPr>
          <w:color w:val="0070C0"/>
        </w:rPr>
        <w:t xml:space="preserve">@MontgomeryCountymd.gov. </w:t>
      </w:r>
    </w:p>
    <w:p w14:paraId="5BC3D12C" w14:textId="08818B4A" w:rsidR="006D5F34" w:rsidRPr="006D5F34" w:rsidRDefault="006D5F34" w:rsidP="006D5F34">
      <w:r w:rsidRPr="008D4D1C">
        <w:t xml:space="preserve">For more information about using sign language interpreters, contact Anil Saini, ADA Compliance Program Manager, at 240-777-5362 or </w:t>
      </w:r>
      <w:hyperlink r:id="rId11" w:history="1">
        <w:r w:rsidRPr="005B7290">
          <w:rPr>
            <w:rStyle w:val="Hyperlink"/>
            <w:color w:val="0070C0"/>
            <w:u w:val="none"/>
          </w:rPr>
          <w:t>Anil.Saini@MontgomeryCountyMD.gov</w:t>
        </w:r>
      </w:hyperlink>
      <w:r w:rsidRPr="005B7290">
        <w:rPr>
          <w:color w:val="0070C0"/>
        </w:rPr>
        <w:t>.</w:t>
      </w:r>
    </w:p>
    <w:sectPr w:rsidR="006D5F34" w:rsidRPr="006D5F34" w:rsidSect="0045594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3031E"/>
    <w:multiLevelType w:val="hybridMultilevel"/>
    <w:tmpl w:val="E33287CE"/>
    <w:lvl w:ilvl="0" w:tplc="6B2C193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1A36"/>
    <w:multiLevelType w:val="hybridMultilevel"/>
    <w:tmpl w:val="A60A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927724">
    <w:abstractNumId w:val="6"/>
  </w:num>
  <w:num w:numId="2" w16cid:durableId="2062903288">
    <w:abstractNumId w:val="5"/>
  </w:num>
  <w:num w:numId="3" w16cid:durableId="1031224168">
    <w:abstractNumId w:val="4"/>
  </w:num>
  <w:num w:numId="4" w16cid:durableId="1685666515">
    <w:abstractNumId w:val="2"/>
  </w:num>
  <w:num w:numId="5" w16cid:durableId="614479978">
    <w:abstractNumId w:val="3"/>
  </w:num>
  <w:num w:numId="6" w16cid:durableId="852455343">
    <w:abstractNumId w:val="0"/>
  </w:num>
  <w:num w:numId="7" w16cid:durableId="160865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120DC"/>
    <w:rsid w:val="00051352"/>
    <w:rsid w:val="00061CD3"/>
    <w:rsid w:val="000741F6"/>
    <w:rsid w:val="00084B21"/>
    <w:rsid w:val="00086F35"/>
    <w:rsid w:val="000B334F"/>
    <w:rsid w:val="000C38EB"/>
    <w:rsid w:val="00153AE2"/>
    <w:rsid w:val="0016401E"/>
    <w:rsid w:val="00174993"/>
    <w:rsid w:val="00186B04"/>
    <w:rsid w:val="001A229F"/>
    <w:rsid w:val="001D3B17"/>
    <w:rsid w:val="00201A8E"/>
    <w:rsid w:val="002227C2"/>
    <w:rsid w:val="002355C2"/>
    <w:rsid w:val="00237612"/>
    <w:rsid w:val="00250148"/>
    <w:rsid w:val="00266438"/>
    <w:rsid w:val="002B5671"/>
    <w:rsid w:val="002C17E1"/>
    <w:rsid w:val="002C6260"/>
    <w:rsid w:val="00314C22"/>
    <w:rsid w:val="0033174F"/>
    <w:rsid w:val="0034277A"/>
    <w:rsid w:val="00344692"/>
    <w:rsid w:val="00345E79"/>
    <w:rsid w:val="003477B0"/>
    <w:rsid w:val="00350A6D"/>
    <w:rsid w:val="0037555C"/>
    <w:rsid w:val="003876C4"/>
    <w:rsid w:val="00392A09"/>
    <w:rsid w:val="003947C4"/>
    <w:rsid w:val="00395061"/>
    <w:rsid w:val="003A28B5"/>
    <w:rsid w:val="003B0973"/>
    <w:rsid w:val="003C2B55"/>
    <w:rsid w:val="003D4F6C"/>
    <w:rsid w:val="003D5FBE"/>
    <w:rsid w:val="003F620C"/>
    <w:rsid w:val="003F6C0C"/>
    <w:rsid w:val="00416BE4"/>
    <w:rsid w:val="004415E4"/>
    <w:rsid w:val="004472A2"/>
    <w:rsid w:val="00452F39"/>
    <w:rsid w:val="0045594C"/>
    <w:rsid w:val="00456903"/>
    <w:rsid w:val="00467319"/>
    <w:rsid w:val="00470066"/>
    <w:rsid w:val="004947CB"/>
    <w:rsid w:val="0049489B"/>
    <w:rsid w:val="004B32BF"/>
    <w:rsid w:val="004F3A31"/>
    <w:rsid w:val="0050389B"/>
    <w:rsid w:val="0052527E"/>
    <w:rsid w:val="00580566"/>
    <w:rsid w:val="00592F75"/>
    <w:rsid w:val="00593DE2"/>
    <w:rsid w:val="005A5456"/>
    <w:rsid w:val="005B6E51"/>
    <w:rsid w:val="005B7290"/>
    <w:rsid w:val="005C75B4"/>
    <w:rsid w:val="005F0FFE"/>
    <w:rsid w:val="005F74D0"/>
    <w:rsid w:val="00623EFF"/>
    <w:rsid w:val="00646EE4"/>
    <w:rsid w:val="00650351"/>
    <w:rsid w:val="00673903"/>
    <w:rsid w:val="006866AF"/>
    <w:rsid w:val="006A0D24"/>
    <w:rsid w:val="006D5F34"/>
    <w:rsid w:val="006E1890"/>
    <w:rsid w:val="006E7307"/>
    <w:rsid w:val="00725C7C"/>
    <w:rsid w:val="0073098C"/>
    <w:rsid w:val="00731FFB"/>
    <w:rsid w:val="0075568B"/>
    <w:rsid w:val="007914F6"/>
    <w:rsid w:val="007976C9"/>
    <w:rsid w:val="007B02F6"/>
    <w:rsid w:val="007B515C"/>
    <w:rsid w:val="007C2178"/>
    <w:rsid w:val="0082712E"/>
    <w:rsid w:val="00866E16"/>
    <w:rsid w:val="008B0978"/>
    <w:rsid w:val="008B3511"/>
    <w:rsid w:val="008B7D27"/>
    <w:rsid w:val="008C0D62"/>
    <w:rsid w:val="008C7D1F"/>
    <w:rsid w:val="008D4D1C"/>
    <w:rsid w:val="008E38CF"/>
    <w:rsid w:val="00902E82"/>
    <w:rsid w:val="0091447B"/>
    <w:rsid w:val="00924166"/>
    <w:rsid w:val="00930DF6"/>
    <w:rsid w:val="00937F08"/>
    <w:rsid w:val="00960DB8"/>
    <w:rsid w:val="00973CB0"/>
    <w:rsid w:val="009A64E3"/>
    <w:rsid w:val="009B31F5"/>
    <w:rsid w:val="009C2ED0"/>
    <w:rsid w:val="009D17EA"/>
    <w:rsid w:val="009D494D"/>
    <w:rsid w:val="009E1121"/>
    <w:rsid w:val="009F3C35"/>
    <w:rsid w:val="00A04B3F"/>
    <w:rsid w:val="00A1369E"/>
    <w:rsid w:val="00A16A0F"/>
    <w:rsid w:val="00A173E6"/>
    <w:rsid w:val="00A71710"/>
    <w:rsid w:val="00A80F07"/>
    <w:rsid w:val="00A86802"/>
    <w:rsid w:val="00A90C13"/>
    <w:rsid w:val="00AB13D2"/>
    <w:rsid w:val="00AB401B"/>
    <w:rsid w:val="00AB4C44"/>
    <w:rsid w:val="00AD19B5"/>
    <w:rsid w:val="00AE3C45"/>
    <w:rsid w:val="00AE52BF"/>
    <w:rsid w:val="00AF4051"/>
    <w:rsid w:val="00B041E5"/>
    <w:rsid w:val="00B12A25"/>
    <w:rsid w:val="00B167EB"/>
    <w:rsid w:val="00B33C33"/>
    <w:rsid w:val="00B70549"/>
    <w:rsid w:val="00B7176B"/>
    <w:rsid w:val="00B864DA"/>
    <w:rsid w:val="00BA3650"/>
    <w:rsid w:val="00BD3C45"/>
    <w:rsid w:val="00C025BB"/>
    <w:rsid w:val="00C156D8"/>
    <w:rsid w:val="00C46BB9"/>
    <w:rsid w:val="00C70B88"/>
    <w:rsid w:val="00C90743"/>
    <w:rsid w:val="00CA43BB"/>
    <w:rsid w:val="00CB1038"/>
    <w:rsid w:val="00CE45D4"/>
    <w:rsid w:val="00D01D47"/>
    <w:rsid w:val="00D136EA"/>
    <w:rsid w:val="00D14CB4"/>
    <w:rsid w:val="00D336DB"/>
    <w:rsid w:val="00D52F7B"/>
    <w:rsid w:val="00D57C79"/>
    <w:rsid w:val="00D74674"/>
    <w:rsid w:val="00DA2214"/>
    <w:rsid w:val="00DB7CD7"/>
    <w:rsid w:val="00DC4AEE"/>
    <w:rsid w:val="00DD4A36"/>
    <w:rsid w:val="00DE1E44"/>
    <w:rsid w:val="00DE6A49"/>
    <w:rsid w:val="00DF247F"/>
    <w:rsid w:val="00DF3489"/>
    <w:rsid w:val="00E04E38"/>
    <w:rsid w:val="00E2198E"/>
    <w:rsid w:val="00E25E03"/>
    <w:rsid w:val="00EA031F"/>
    <w:rsid w:val="00EB67F2"/>
    <w:rsid w:val="00ED62CB"/>
    <w:rsid w:val="00F428A6"/>
    <w:rsid w:val="00F6385C"/>
    <w:rsid w:val="00F8106A"/>
    <w:rsid w:val="00FA747E"/>
    <w:rsid w:val="00FB3034"/>
    <w:rsid w:val="00FB6B4A"/>
    <w:rsid w:val="00FE4A43"/>
    <w:rsid w:val="00FE5F74"/>
    <w:rsid w:val="00FF1279"/>
    <w:rsid w:val="00FF40A9"/>
    <w:rsid w:val="00FF4986"/>
    <w:rsid w:val="0708054C"/>
    <w:rsid w:val="1384798A"/>
    <w:rsid w:val="36EC1CDB"/>
    <w:rsid w:val="6464E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B9A13A44-A894-41B4-BC63-883D1DC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01B"/>
  </w:style>
  <w:style w:type="paragraph" w:styleId="Heading1">
    <w:name w:val="heading 1"/>
    <w:basedOn w:val="Normal"/>
    <w:next w:val="Normal"/>
    <w:link w:val="Heading1Char"/>
    <w:autoRedefine/>
    <w:uiPriority w:val="9"/>
    <w:qFormat/>
    <w:rsid w:val="004947CB"/>
    <w:pPr>
      <w:keepNext/>
      <w:keepLines/>
      <w:spacing w:before="240" w:after="120"/>
      <w:jc w:val="center"/>
      <w:outlineLvl w:val="0"/>
    </w:pPr>
    <w:rPr>
      <w:rFonts w:ascii="Arial" w:eastAsiaTheme="majorEastAsia" w:hAnsi="Arial"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CB"/>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0741F6"/>
    <w:rPr>
      <w:rFonts w:ascii="Arial" w:eastAsiaTheme="majorEastAsia" w:hAnsi="Arial" w:cstheme="majorBidi"/>
      <w:b/>
      <w:sz w:val="32"/>
      <w:szCs w:val="26"/>
    </w:rPr>
  </w:style>
  <w:style w:type="character" w:customStyle="1" w:styleId="Heading3Char">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customStyle="1" w:styleId="QuoteChar">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customStyle="1" w:styleId="CommentTextChar">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customStyle="1" w:styleId="CommentSubjectChar">
    <w:name w:val="Comment Subject Char"/>
    <w:basedOn w:val="CommentTextChar"/>
    <w:link w:val="CommentSubject"/>
    <w:uiPriority w:val="99"/>
    <w:semiHidden/>
    <w:rsid w:val="00494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61664">
      <w:bodyDiv w:val="1"/>
      <w:marLeft w:val="0"/>
      <w:marRight w:val="0"/>
      <w:marTop w:val="0"/>
      <w:marBottom w:val="0"/>
      <w:divBdr>
        <w:top w:val="none" w:sz="0" w:space="0" w:color="auto"/>
        <w:left w:val="none" w:sz="0" w:space="0" w:color="auto"/>
        <w:bottom w:val="none" w:sz="0" w:space="0" w:color="auto"/>
        <w:right w:val="none" w:sz="0" w:space="0" w:color="auto"/>
      </w:divBdr>
      <w:divsChild>
        <w:div w:id="827331880">
          <w:marLeft w:val="0"/>
          <w:marRight w:val="0"/>
          <w:marTop w:val="105"/>
          <w:marBottom w:val="105"/>
          <w:divBdr>
            <w:top w:val="none" w:sz="0" w:space="0" w:color="auto"/>
            <w:left w:val="none" w:sz="0" w:space="0" w:color="auto"/>
            <w:bottom w:val="none" w:sz="0" w:space="0" w:color="auto"/>
            <w:right w:val="none" w:sz="0" w:space="0" w:color="auto"/>
          </w:divBdr>
          <w:divsChild>
            <w:div w:id="1100680404">
              <w:marLeft w:val="0"/>
              <w:marRight w:val="0"/>
              <w:marTop w:val="0"/>
              <w:marBottom w:val="0"/>
              <w:divBdr>
                <w:top w:val="none" w:sz="0" w:space="0" w:color="auto"/>
                <w:left w:val="none" w:sz="0" w:space="0" w:color="auto"/>
                <w:bottom w:val="none" w:sz="0" w:space="0" w:color="auto"/>
                <w:right w:val="none" w:sz="0" w:space="0" w:color="auto"/>
              </w:divBdr>
              <w:divsChild>
                <w:div w:id="510291137">
                  <w:marLeft w:val="285"/>
                  <w:marRight w:val="15"/>
                  <w:marTop w:val="15"/>
                  <w:marBottom w:val="15"/>
                  <w:divBdr>
                    <w:top w:val="none" w:sz="0" w:space="0" w:color="auto"/>
                    <w:left w:val="none" w:sz="0" w:space="0" w:color="auto"/>
                    <w:bottom w:val="none" w:sz="0" w:space="0" w:color="auto"/>
                    <w:right w:val="none" w:sz="0" w:space="0" w:color="auto"/>
                  </w:divBdr>
                  <w:divsChild>
                    <w:div w:id="1211265830">
                      <w:marLeft w:val="0"/>
                      <w:marRight w:val="0"/>
                      <w:marTop w:val="0"/>
                      <w:marBottom w:val="0"/>
                      <w:divBdr>
                        <w:top w:val="none" w:sz="0" w:space="0" w:color="auto"/>
                        <w:left w:val="none" w:sz="0" w:space="0" w:color="auto"/>
                        <w:bottom w:val="none" w:sz="0" w:space="0" w:color="auto"/>
                        <w:right w:val="none" w:sz="0" w:space="0" w:color="auto"/>
                      </w:divBdr>
                      <w:divsChild>
                        <w:div w:id="154124149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176841">
      <w:bodyDiv w:val="1"/>
      <w:marLeft w:val="0"/>
      <w:marRight w:val="0"/>
      <w:marTop w:val="0"/>
      <w:marBottom w:val="0"/>
      <w:divBdr>
        <w:top w:val="none" w:sz="0" w:space="0" w:color="auto"/>
        <w:left w:val="none" w:sz="0" w:space="0" w:color="auto"/>
        <w:bottom w:val="none" w:sz="0" w:space="0" w:color="auto"/>
        <w:right w:val="none" w:sz="0" w:space="0" w:color="auto"/>
      </w:divBdr>
      <w:divsChild>
        <w:div w:id="1471050229">
          <w:marLeft w:val="0"/>
          <w:marRight w:val="0"/>
          <w:marTop w:val="105"/>
          <w:marBottom w:val="105"/>
          <w:divBdr>
            <w:top w:val="none" w:sz="0" w:space="0" w:color="auto"/>
            <w:left w:val="none" w:sz="0" w:space="0" w:color="auto"/>
            <w:bottom w:val="none" w:sz="0" w:space="0" w:color="auto"/>
            <w:right w:val="none" w:sz="0" w:space="0" w:color="auto"/>
          </w:divBdr>
          <w:divsChild>
            <w:div w:id="597639548">
              <w:marLeft w:val="0"/>
              <w:marRight w:val="0"/>
              <w:marTop w:val="0"/>
              <w:marBottom w:val="0"/>
              <w:divBdr>
                <w:top w:val="none" w:sz="0" w:space="0" w:color="auto"/>
                <w:left w:val="none" w:sz="0" w:space="0" w:color="auto"/>
                <w:bottom w:val="none" w:sz="0" w:space="0" w:color="auto"/>
                <w:right w:val="none" w:sz="0" w:space="0" w:color="auto"/>
              </w:divBdr>
              <w:divsChild>
                <w:div w:id="848449119">
                  <w:marLeft w:val="285"/>
                  <w:marRight w:val="15"/>
                  <w:marTop w:val="15"/>
                  <w:marBottom w:val="15"/>
                  <w:divBdr>
                    <w:top w:val="none" w:sz="0" w:space="0" w:color="auto"/>
                    <w:left w:val="none" w:sz="0" w:space="0" w:color="auto"/>
                    <w:bottom w:val="none" w:sz="0" w:space="0" w:color="auto"/>
                    <w:right w:val="none" w:sz="0" w:space="0" w:color="auto"/>
                  </w:divBdr>
                  <w:divsChild>
                    <w:div w:id="485440811">
                      <w:marLeft w:val="0"/>
                      <w:marRight w:val="0"/>
                      <w:marTop w:val="0"/>
                      <w:marBottom w:val="0"/>
                      <w:divBdr>
                        <w:top w:val="none" w:sz="0" w:space="0" w:color="auto"/>
                        <w:left w:val="none" w:sz="0" w:space="0" w:color="auto"/>
                        <w:bottom w:val="none" w:sz="0" w:space="0" w:color="auto"/>
                        <w:right w:val="none" w:sz="0" w:space="0" w:color="auto"/>
                      </w:divBdr>
                      <w:divsChild>
                        <w:div w:id="594487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il.Saini@MontgomeryCountyMD.gov" TargetMode="External"/><Relationship Id="rId5" Type="http://schemas.openxmlformats.org/officeDocument/2006/relationships/styles" Target="styles.xml"/><Relationship Id="rId10" Type="http://schemas.openxmlformats.org/officeDocument/2006/relationships/hyperlink" Target="https://www.publicdomainpictures.net/en/view-image.php?image=277382&amp;picture=happy-holidays-card-4"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fa0d76-50cd-4307-bf82-c44d45fe88ce">
      <Terms xmlns="http://schemas.microsoft.com/office/infopath/2007/PartnerControls"/>
    </lcf76f155ced4ddcb4097134ff3c332f>
    <TaxCatchAll xmlns="0f4d2224-9dcd-4490-a5a9-524568095c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DCCFD4C2B42C4BAADBA8E3C42CDBB3" ma:contentTypeVersion="18" ma:contentTypeDescription="Create a new document." ma:contentTypeScope="" ma:versionID="835400d35e28ec46777a596d6784ab2c">
  <xsd:schema xmlns:xsd="http://www.w3.org/2001/XMLSchema" xmlns:xs="http://www.w3.org/2001/XMLSchema" xmlns:p="http://schemas.microsoft.com/office/2006/metadata/properties" xmlns:ns2="0f4d2224-9dcd-4490-a5a9-524568095cda" xmlns:ns3="7cfa0d76-50cd-4307-bf82-c44d45fe88ce" targetNamespace="http://schemas.microsoft.com/office/2006/metadata/properties" ma:root="true" ma:fieldsID="6482c7caaf661ff5372cc195637de93b" ns2:_="" ns3:_="">
    <xsd:import namespace="0f4d2224-9dcd-4490-a5a9-524568095cda"/>
    <xsd:import namespace="7cfa0d76-50cd-4307-bf82-c44d45fe8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lcf76f155ced4ddcb4097134ff3c332f" minOccurs="0"/>
                <xsd:element ref="ns2:TaxCatchAll" minOccurs="0"/>
                <xsd:element ref="ns3:MediaServiceOCR" minOccurs="0"/>
                <xsd:element ref="ns3:MediaServiceObjectDetectorVersions" minOccurs="0"/>
                <xsd:element ref="ns3:MediaLengthInSecond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2224-9dcd-4490-a5a9-524568095c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be3e898-d237-45a4-aca5-7e71c6dd80a2}" ma:internalName="TaxCatchAll" ma:showField="CatchAllData" ma:web="0f4d2224-9dcd-4490-a5a9-524568095c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fa0d76-50cd-4307-bf82-c44d45fe8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5FDF4-8B2C-4D17-9AD6-81625A05DDBF}">
  <ds:schemaRefs>
    <ds:schemaRef ds:uri="http://purl.org/dc/dcmitype/"/>
    <ds:schemaRef ds:uri="http://www.w3.org/XML/1998/namespace"/>
    <ds:schemaRef ds:uri="0f4d2224-9dcd-4490-a5a9-524568095cda"/>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cfa0d76-50cd-4307-bf82-c44d45fe88ce"/>
    <ds:schemaRef ds:uri="http://schemas.microsoft.com/office/2006/metadata/properties"/>
  </ds:schemaRefs>
</ds:datastoreItem>
</file>

<file path=customXml/itemProps2.xml><?xml version="1.0" encoding="utf-8"?>
<ds:datastoreItem xmlns:ds="http://schemas.openxmlformats.org/officeDocument/2006/customXml" ds:itemID="{FA0F453D-6D6A-49A8-8A28-63F79CF4A37A}"/>
</file>

<file path=customXml/itemProps3.xml><?xml version="1.0" encoding="utf-8"?>
<ds:datastoreItem xmlns:ds="http://schemas.openxmlformats.org/officeDocument/2006/customXml" ds:itemID="{F7F71E3D-6CA9-4676-83D1-D43844CB8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189</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Brunhart-Wiggins, Susanne</dc:creator>
  <cp:keywords/>
  <dc:description/>
  <cp:lastModifiedBy>McCray-Moody, Rosie</cp:lastModifiedBy>
  <cp:revision>15</cp:revision>
  <dcterms:created xsi:type="dcterms:W3CDTF">2025-11-24T18:52:00Z</dcterms:created>
  <dcterms:modified xsi:type="dcterms:W3CDTF">2025-11-24T19:05:00Z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0x01010034DCCFD4C2B42C4BAADBA8E3C42CDBB3</vt:lpwstr>
  </property>
  <property fmtid="{D5CDD505-2E9C-101B-9397-08002B2CF9AE}" pid="4" name="MediaServiceImageTags">
    <vt:lpwstr/>
  </property>
</Properties>
</file>